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F95" w:rsidRDefault="002E2F95" w:rsidP="00AD606A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olor w:val="000000" w:themeColor="text1"/>
          <w:szCs w:val="24"/>
          <w:lang w:eastAsia="ru-RU"/>
        </w:rPr>
      </w:pPr>
      <w:r>
        <w:rPr>
          <w:rFonts w:eastAsia="Times New Roman"/>
          <w:b/>
          <w:bCs/>
          <w:noProof/>
          <w:color w:val="000000" w:themeColor="text1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781F3ED" wp14:editId="7F77CBE5">
            <wp:simplePos x="0" y="0"/>
            <wp:positionH relativeFrom="column">
              <wp:posOffset>-394335</wp:posOffset>
            </wp:positionH>
            <wp:positionV relativeFrom="paragraph">
              <wp:posOffset>-180975</wp:posOffset>
            </wp:positionV>
            <wp:extent cx="6311900" cy="8679180"/>
            <wp:effectExtent l="0" t="0" r="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дшкольная подготовка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867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2F95" w:rsidRDefault="002E2F95" w:rsidP="00AD606A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olor w:val="000000" w:themeColor="text1"/>
          <w:szCs w:val="24"/>
          <w:lang w:eastAsia="ru-RU"/>
        </w:rPr>
      </w:pPr>
    </w:p>
    <w:p w:rsidR="00AD606A" w:rsidRDefault="00280B05" w:rsidP="00AD606A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olor w:val="000000" w:themeColor="text1"/>
          <w:szCs w:val="24"/>
          <w:lang w:eastAsia="ru-RU"/>
        </w:rPr>
      </w:pPr>
      <w:r>
        <w:rPr>
          <w:rFonts w:eastAsia="Times New Roman"/>
          <w:b/>
          <w:bCs/>
          <w:color w:val="000000" w:themeColor="text1"/>
          <w:szCs w:val="24"/>
          <w:lang w:eastAsia="ru-RU"/>
        </w:rPr>
        <w:lastRenderedPageBreak/>
        <w:t>1</w:t>
      </w:r>
      <w:r w:rsidR="00B96E74" w:rsidRPr="00A220A8">
        <w:rPr>
          <w:rFonts w:eastAsia="Times New Roman"/>
          <w:b/>
          <w:bCs/>
          <w:color w:val="000000" w:themeColor="text1"/>
          <w:szCs w:val="24"/>
          <w:lang w:eastAsia="ru-RU"/>
        </w:rPr>
        <w:t>. Общие положения</w:t>
      </w:r>
    </w:p>
    <w:p w:rsidR="00B96E74" w:rsidRPr="00A220A8" w:rsidRDefault="00B96E74" w:rsidP="00AD606A">
      <w:pPr>
        <w:spacing w:before="100" w:beforeAutospacing="1" w:after="100" w:afterAutospacing="1" w:line="240" w:lineRule="auto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AD261A">
        <w:rPr>
          <w:rFonts w:eastAsia="Times New Roman"/>
          <w:color w:val="000000" w:themeColor="text1"/>
          <w:szCs w:val="24"/>
          <w:lang w:eastAsia="ru-RU"/>
        </w:rPr>
        <w:t>    1.1. Положение разработано в соответствии с</w:t>
      </w:r>
      <w:r w:rsidR="00F35FBA">
        <w:rPr>
          <w:rFonts w:eastAsia="Times New Roman"/>
          <w:color w:val="000000" w:themeColor="text1"/>
          <w:szCs w:val="24"/>
          <w:lang w:eastAsia="ru-RU"/>
        </w:rPr>
        <w:t xml:space="preserve"> </w:t>
      </w:r>
      <w:r w:rsidR="00AD261A" w:rsidRPr="00AD261A">
        <w:rPr>
          <w:rStyle w:val="apple-style-span"/>
          <w:shd w:val="clear" w:color="auto" w:fill="FFFFFF"/>
        </w:rPr>
        <w:t xml:space="preserve">Федеральным </w:t>
      </w:r>
      <w:r w:rsidR="00AD261A" w:rsidRPr="00AD261A">
        <w:rPr>
          <w:shd w:val="clear" w:color="auto" w:fill="FFFFFF"/>
        </w:rPr>
        <w:t>законом</w:t>
      </w:r>
      <w:r w:rsidR="00AD261A" w:rsidRPr="00AD261A">
        <w:rPr>
          <w:rStyle w:val="apple-converted-space"/>
          <w:rFonts w:eastAsiaTheme="majorEastAsia"/>
          <w:shd w:val="clear" w:color="auto" w:fill="FFFFFF"/>
        </w:rPr>
        <w:t> </w:t>
      </w:r>
      <w:r w:rsidR="00AD261A" w:rsidRPr="00AD261A">
        <w:rPr>
          <w:rStyle w:val="apple-style-span"/>
          <w:shd w:val="clear" w:color="auto" w:fill="FFFFFF"/>
        </w:rPr>
        <w:t>от 29.12.2012 N 273-ФЗ "</w:t>
      </w:r>
      <w:r w:rsidR="00AD261A" w:rsidRPr="00AD261A">
        <w:rPr>
          <w:shd w:val="clear" w:color="auto" w:fill="FFFFFF"/>
        </w:rPr>
        <w:t>Об</w:t>
      </w:r>
      <w:r w:rsidR="00AD261A" w:rsidRPr="00AD261A">
        <w:rPr>
          <w:rStyle w:val="apple-converted-space"/>
          <w:rFonts w:eastAsiaTheme="majorEastAsia"/>
          <w:shd w:val="clear" w:color="auto" w:fill="FFFFFF"/>
        </w:rPr>
        <w:t> </w:t>
      </w:r>
      <w:r w:rsidR="00AD261A" w:rsidRPr="00AD261A">
        <w:rPr>
          <w:shd w:val="clear" w:color="auto" w:fill="FFFFFF"/>
        </w:rPr>
        <w:t>образовании</w:t>
      </w:r>
      <w:r w:rsidR="00AD261A" w:rsidRPr="00AD261A">
        <w:rPr>
          <w:rStyle w:val="apple-converted-space"/>
          <w:rFonts w:eastAsiaTheme="majorEastAsia"/>
          <w:shd w:val="clear" w:color="auto" w:fill="FFFFFF"/>
        </w:rPr>
        <w:t> </w:t>
      </w:r>
      <w:r w:rsidR="00AD261A" w:rsidRPr="00AD261A">
        <w:rPr>
          <w:rStyle w:val="apple-style-span"/>
          <w:shd w:val="clear" w:color="auto" w:fill="FFFFFF"/>
        </w:rPr>
        <w:t>в Российской Федерации"</w:t>
      </w:r>
      <w:r w:rsidR="00AD261A" w:rsidRPr="00AD261A">
        <w:rPr>
          <w:sz w:val="26"/>
          <w:szCs w:val="26"/>
        </w:rPr>
        <w:t xml:space="preserve"> </w:t>
      </w:r>
      <w:r w:rsidR="00AD261A" w:rsidRPr="00AD261A">
        <w:rPr>
          <w:rStyle w:val="apple-style-span"/>
          <w:shd w:val="clear" w:color="auto" w:fill="FFFFFF"/>
        </w:rPr>
        <w:t>в действующей редакции с изменениями</w:t>
      </w:r>
      <w:r w:rsidR="00AD261A" w:rsidRPr="00AD261A">
        <w:rPr>
          <w:szCs w:val="28"/>
        </w:rPr>
        <w:t xml:space="preserve">;  </w:t>
      </w:r>
      <w:r w:rsidR="00B5261E" w:rsidRPr="00AD261A">
        <w:rPr>
          <w:spacing w:val="2"/>
          <w:kern w:val="36"/>
        </w:rPr>
        <w:t xml:space="preserve">СанПиН 2.2.1/2.1.1.1200-03 "Санитарно-защитные зоны и санитарная классификация предприятий, сооружений и иных объектов" </w:t>
      </w:r>
      <w:r w:rsidR="00AD261A" w:rsidRPr="00AD261A">
        <w:rPr>
          <w:spacing w:val="2"/>
          <w:kern w:val="36"/>
        </w:rPr>
        <w:t>в действующей редакции с изменениями</w:t>
      </w:r>
      <w:r w:rsidRPr="00AD261A">
        <w:rPr>
          <w:rFonts w:eastAsia="Times New Roman"/>
          <w:color w:val="000000" w:themeColor="text1"/>
          <w:szCs w:val="24"/>
          <w:lang w:eastAsia="ru-RU"/>
        </w:rPr>
        <w:t>.</w:t>
      </w:r>
      <w:r w:rsidRPr="00AD261A">
        <w:rPr>
          <w:rFonts w:eastAsia="Times New Roman"/>
          <w:color w:val="000000" w:themeColor="text1"/>
          <w:szCs w:val="24"/>
          <w:lang w:eastAsia="ru-RU"/>
        </w:rPr>
        <w:br/>
      </w:r>
      <w:r w:rsidRPr="00A220A8">
        <w:rPr>
          <w:rFonts w:eastAsia="Times New Roman"/>
          <w:color w:val="000000" w:themeColor="text1"/>
          <w:szCs w:val="24"/>
          <w:lang w:eastAsia="ru-RU"/>
        </w:rPr>
        <w:t xml:space="preserve">    1.2.    Настоящее положение регулирует процесс создания и функционирования групп </w:t>
      </w:r>
      <w:proofErr w:type="spellStart"/>
      <w:r w:rsidRPr="00A220A8">
        <w:rPr>
          <w:rFonts w:eastAsia="Times New Roman"/>
          <w:color w:val="000000" w:themeColor="text1"/>
          <w:szCs w:val="24"/>
          <w:lang w:eastAsia="ru-RU"/>
        </w:rPr>
        <w:t>предшкольной</w:t>
      </w:r>
      <w:proofErr w:type="spellEnd"/>
      <w:r w:rsidRPr="00A220A8">
        <w:rPr>
          <w:rFonts w:eastAsia="Times New Roman"/>
          <w:color w:val="000000" w:themeColor="text1"/>
          <w:szCs w:val="24"/>
          <w:lang w:eastAsia="ru-RU"/>
        </w:rPr>
        <w:t xml:space="preserve"> подготовки детей, а также определяет порядок взаимодействия участников образовательного процесса в рамках деятельности по </w:t>
      </w:r>
      <w:proofErr w:type="spellStart"/>
      <w:r w:rsidRPr="00A220A8">
        <w:rPr>
          <w:rFonts w:eastAsia="Times New Roman"/>
          <w:color w:val="000000" w:themeColor="text1"/>
          <w:szCs w:val="24"/>
          <w:lang w:eastAsia="ru-RU"/>
        </w:rPr>
        <w:t>предшкольной</w:t>
      </w:r>
      <w:proofErr w:type="spellEnd"/>
      <w:r w:rsidRPr="00A220A8">
        <w:rPr>
          <w:rFonts w:eastAsia="Times New Roman"/>
          <w:color w:val="000000" w:themeColor="text1"/>
          <w:szCs w:val="24"/>
          <w:lang w:eastAsia="ru-RU"/>
        </w:rPr>
        <w:t xml:space="preserve"> подготовке детей в </w:t>
      </w:r>
      <w:r w:rsidR="001250AA">
        <w:rPr>
          <w:rFonts w:eastAsia="Times New Roman"/>
          <w:color w:val="000000" w:themeColor="text1"/>
          <w:szCs w:val="24"/>
          <w:lang w:eastAsia="ru-RU"/>
        </w:rPr>
        <w:t>ОУ.</w:t>
      </w:r>
      <w:r w:rsidRPr="00A220A8">
        <w:rPr>
          <w:rFonts w:eastAsia="Times New Roman"/>
          <w:color w:val="000000" w:themeColor="text1"/>
          <w:szCs w:val="24"/>
          <w:lang w:eastAsia="ru-RU"/>
        </w:rPr>
        <w:br/>
        <w:t xml:space="preserve">1.3. Организация работы группы </w:t>
      </w:r>
      <w:proofErr w:type="spellStart"/>
      <w:r w:rsidRPr="00A220A8">
        <w:rPr>
          <w:rFonts w:eastAsia="Times New Roman"/>
          <w:color w:val="000000" w:themeColor="text1"/>
          <w:szCs w:val="24"/>
          <w:lang w:eastAsia="ru-RU"/>
        </w:rPr>
        <w:t>предшкольной</w:t>
      </w:r>
      <w:proofErr w:type="spellEnd"/>
      <w:r w:rsidRPr="00A220A8">
        <w:rPr>
          <w:rFonts w:eastAsia="Times New Roman"/>
          <w:color w:val="000000" w:themeColor="text1"/>
          <w:szCs w:val="24"/>
          <w:lang w:eastAsia="ru-RU"/>
        </w:rPr>
        <w:t xml:space="preserve"> подготовки позволяет вовлечь детей старшего школьного возраста, не посещающих дошкольные образовательные учреждения (далее – группа </w:t>
      </w:r>
      <w:proofErr w:type="spellStart"/>
      <w:r w:rsidRPr="00A220A8">
        <w:rPr>
          <w:rFonts w:eastAsia="Times New Roman"/>
          <w:color w:val="000000" w:themeColor="text1"/>
          <w:szCs w:val="24"/>
          <w:lang w:eastAsia="ru-RU"/>
        </w:rPr>
        <w:t>предшкольной</w:t>
      </w:r>
      <w:proofErr w:type="spellEnd"/>
      <w:r w:rsidRPr="00A220A8">
        <w:rPr>
          <w:rFonts w:eastAsia="Times New Roman"/>
          <w:color w:val="000000" w:themeColor="text1"/>
          <w:szCs w:val="24"/>
          <w:lang w:eastAsia="ru-RU"/>
        </w:rPr>
        <w:t xml:space="preserve"> подготовки), а также определяет порядок взаимодействия участников образовательного процесса в рамках деятельности по </w:t>
      </w:r>
      <w:proofErr w:type="spellStart"/>
      <w:r w:rsidRPr="00A220A8">
        <w:rPr>
          <w:rFonts w:eastAsia="Times New Roman"/>
          <w:color w:val="000000" w:themeColor="text1"/>
          <w:szCs w:val="24"/>
          <w:lang w:eastAsia="ru-RU"/>
        </w:rPr>
        <w:t>предшкольной</w:t>
      </w:r>
      <w:proofErr w:type="spellEnd"/>
      <w:r w:rsidRPr="00A220A8">
        <w:rPr>
          <w:rFonts w:eastAsia="Times New Roman"/>
          <w:color w:val="000000" w:themeColor="text1"/>
          <w:szCs w:val="24"/>
          <w:lang w:eastAsia="ru-RU"/>
        </w:rPr>
        <w:t xml:space="preserve"> подготовке детей.</w:t>
      </w:r>
      <w:r w:rsidRPr="00A220A8">
        <w:rPr>
          <w:rFonts w:eastAsia="Times New Roman"/>
          <w:color w:val="000000" w:themeColor="text1"/>
          <w:szCs w:val="24"/>
          <w:lang w:eastAsia="ru-RU"/>
        </w:rPr>
        <w:br/>
        <w:t>    1.4.Группы являются одной из форм оказания помощи семье в воспитании и развитии детей старшего дошкольного возраста, выравнивания стартовых возможностей детей, идущих в первый класс.</w:t>
      </w:r>
    </w:p>
    <w:p w:rsidR="001250AA" w:rsidRDefault="00AD606A" w:rsidP="00AD606A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olor w:val="000000" w:themeColor="text1"/>
          <w:szCs w:val="24"/>
          <w:lang w:eastAsia="ru-RU"/>
        </w:rPr>
      </w:pPr>
      <w:r>
        <w:rPr>
          <w:rFonts w:eastAsia="Times New Roman"/>
          <w:b/>
          <w:bCs/>
          <w:color w:val="000000" w:themeColor="text1"/>
          <w:szCs w:val="24"/>
          <w:lang w:eastAsia="ru-RU"/>
        </w:rPr>
        <w:t>2</w:t>
      </w:r>
      <w:r w:rsidR="00B96E74" w:rsidRPr="00A220A8">
        <w:rPr>
          <w:rFonts w:eastAsia="Times New Roman"/>
          <w:b/>
          <w:bCs/>
          <w:color w:val="000000" w:themeColor="text1"/>
          <w:szCs w:val="24"/>
          <w:lang w:eastAsia="ru-RU"/>
        </w:rPr>
        <w:t>.    Цели и задачи функционировани</w:t>
      </w:r>
      <w:r w:rsidR="001250AA">
        <w:rPr>
          <w:rFonts w:eastAsia="Times New Roman"/>
          <w:b/>
          <w:bCs/>
          <w:color w:val="000000" w:themeColor="text1"/>
          <w:szCs w:val="24"/>
          <w:lang w:eastAsia="ru-RU"/>
        </w:rPr>
        <w:t xml:space="preserve">я групп </w:t>
      </w:r>
      <w:proofErr w:type="spellStart"/>
      <w:r w:rsidR="001250AA">
        <w:rPr>
          <w:rFonts w:eastAsia="Times New Roman"/>
          <w:b/>
          <w:bCs/>
          <w:color w:val="000000" w:themeColor="text1"/>
          <w:szCs w:val="24"/>
          <w:lang w:eastAsia="ru-RU"/>
        </w:rPr>
        <w:t>предшкольной</w:t>
      </w:r>
      <w:proofErr w:type="spellEnd"/>
      <w:r w:rsidR="001250AA">
        <w:rPr>
          <w:rFonts w:eastAsia="Times New Roman"/>
          <w:b/>
          <w:bCs/>
          <w:color w:val="000000" w:themeColor="text1"/>
          <w:szCs w:val="24"/>
          <w:lang w:eastAsia="ru-RU"/>
        </w:rPr>
        <w:t xml:space="preserve"> подготовки</w:t>
      </w:r>
    </w:p>
    <w:p w:rsidR="00F35FBA" w:rsidRDefault="00B96E74" w:rsidP="00F35FBA">
      <w:pPr>
        <w:spacing w:after="0" w:line="240" w:lineRule="auto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A220A8">
        <w:rPr>
          <w:rFonts w:eastAsia="Times New Roman"/>
          <w:color w:val="000000" w:themeColor="text1"/>
          <w:szCs w:val="24"/>
          <w:lang w:eastAsia="ru-RU"/>
        </w:rPr>
        <w:t xml:space="preserve">    2.1. </w:t>
      </w:r>
      <w:r w:rsidR="001250AA">
        <w:rPr>
          <w:rFonts w:eastAsia="Times New Roman"/>
          <w:color w:val="000000" w:themeColor="text1"/>
          <w:szCs w:val="24"/>
          <w:lang w:eastAsia="ru-RU"/>
        </w:rPr>
        <w:t>Основн</w:t>
      </w:r>
      <w:r w:rsidR="0055313B">
        <w:rPr>
          <w:rFonts w:eastAsia="Times New Roman"/>
          <w:color w:val="000000" w:themeColor="text1"/>
          <w:szCs w:val="24"/>
          <w:lang w:eastAsia="ru-RU"/>
        </w:rPr>
        <w:t>ая</w:t>
      </w:r>
      <w:r w:rsidR="001250AA">
        <w:rPr>
          <w:rFonts w:eastAsia="Times New Roman"/>
          <w:color w:val="000000" w:themeColor="text1"/>
          <w:szCs w:val="24"/>
          <w:lang w:eastAsia="ru-RU"/>
        </w:rPr>
        <w:t xml:space="preserve"> цел</w:t>
      </w:r>
      <w:r w:rsidR="0055313B">
        <w:rPr>
          <w:rFonts w:eastAsia="Times New Roman"/>
          <w:color w:val="000000" w:themeColor="text1"/>
          <w:szCs w:val="24"/>
          <w:lang w:eastAsia="ru-RU"/>
        </w:rPr>
        <w:t>ь</w:t>
      </w:r>
      <w:r w:rsidR="001250AA">
        <w:rPr>
          <w:rFonts w:eastAsia="Times New Roman"/>
          <w:color w:val="000000" w:themeColor="text1"/>
          <w:szCs w:val="24"/>
          <w:lang w:eastAsia="ru-RU"/>
        </w:rPr>
        <w:t>:</w:t>
      </w:r>
    </w:p>
    <w:p w:rsidR="0055313B" w:rsidRDefault="00B96E74" w:rsidP="00F35FBA">
      <w:pPr>
        <w:spacing w:after="0" w:line="240" w:lineRule="auto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A220A8">
        <w:rPr>
          <w:rFonts w:eastAsia="Times New Roman"/>
          <w:color w:val="000000" w:themeColor="text1"/>
          <w:szCs w:val="24"/>
          <w:lang w:eastAsia="ru-RU"/>
        </w:rPr>
        <w:t>   • выравнивание стартовых возможностей детей, идущих в первый класс;</w:t>
      </w:r>
      <w:r w:rsidR="0055313B">
        <w:rPr>
          <w:rFonts w:eastAsia="Times New Roman"/>
          <w:color w:val="000000" w:themeColor="text1"/>
          <w:szCs w:val="24"/>
          <w:lang w:eastAsia="ru-RU"/>
        </w:rPr>
        <w:t xml:space="preserve"> </w:t>
      </w:r>
    </w:p>
    <w:p w:rsidR="00F35FBA" w:rsidRDefault="00F35FBA" w:rsidP="00F35FBA">
      <w:pPr>
        <w:spacing w:after="0" w:line="240" w:lineRule="auto"/>
        <w:rPr>
          <w:rFonts w:eastAsia="Times New Roman"/>
          <w:color w:val="000000" w:themeColor="text1"/>
          <w:szCs w:val="24"/>
          <w:lang w:eastAsia="ru-RU"/>
        </w:rPr>
      </w:pPr>
    </w:p>
    <w:p w:rsidR="00F35FBA" w:rsidRDefault="0055313B" w:rsidP="00F35FBA">
      <w:pPr>
        <w:spacing w:after="0" w:line="240" w:lineRule="auto"/>
        <w:jc w:val="both"/>
        <w:rPr>
          <w:rFonts w:eastAsia="Times New Roman"/>
          <w:color w:val="000000" w:themeColor="text1"/>
          <w:szCs w:val="24"/>
          <w:lang w:eastAsia="ru-RU"/>
        </w:rPr>
      </w:pPr>
      <w:r>
        <w:rPr>
          <w:rFonts w:eastAsia="Times New Roman"/>
          <w:color w:val="000000" w:themeColor="text1"/>
          <w:szCs w:val="24"/>
          <w:lang w:eastAsia="ru-RU"/>
        </w:rPr>
        <w:t>Основные задачи</w:t>
      </w:r>
    </w:p>
    <w:p w:rsidR="00B96E74" w:rsidRPr="00A220A8" w:rsidRDefault="00B96E74" w:rsidP="00F35FBA">
      <w:pPr>
        <w:spacing w:after="0" w:line="240" w:lineRule="auto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A220A8">
        <w:rPr>
          <w:rFonts w:eastAsia="Times New Roman"/>
          <w:color w:val="000000" w:themeColor="text1"/>
          <w:szCs w:val="24"/>
          <w:lang w:eastAsia="ru-RU"/>
        </w:rPr>
        <w:t>    • обеспечение преемственности  и непрерывности программ дошкольного и начального общего образования с плавным переходом детей в возрасте 5лет и 6 месяцев- 7 лет от дошкольного к начальному общему образованию;      • обеспечение возможности получения дошкольного образования детьми из различных категорий семей;</w:t>
      </w:r>
      <w:r w:rsidRPr="00A220A8">
        <w:rPr>
          <w:rFonts w:eastAsia="Times New Roman"/>
          <w:color w:val="000000" w:themeColor="text1"/>
          <w:szCs w:val="24"/>
          <w:lang w:eastAsia="ru-RU"/>
        </w:rPr>
        <w:br/>
        <w:t>      • создание оптимальных условий для охраны и укрепления здоровья, обеспечения интеллектуального, личностного, физического развития детей дошкольного возраста;</w:t>
      </w:r>
      <w:r w:rsidRPr="00A220A8">
        <w:rPr>
          <w:rFonts w:eastAsia="Times New Roman"/>
          <w:color w:val="000000" w:themeColor="text1"/>
          <w:szCs w:val="24"/>
          <w:lang w:eastAsia="ru-RU"/>
        </w:rPr>
        <w:br/>
        <w:t>      • оказание своевременной систематической психолого-</w:t>
      </w:r>
      <w:r w:rsidR="001250AA" w:rsidRPr="00A220A8">
        <w:rPr>
          <w:rFonts w:eastAsia="Times New Roman"/>
          <w:color w:val="000000" w:themeColor="text1"/>
          <w:szCs w:val="24"/>
          <w:lang w:eastAsia="ru-RU"/>
        </w:rPr>
        <w:t xml:space="preserve"> </w:t>
      </w:r>
      <w:r w:rsidRPr="00A220A8">
        <w:rPr>
          <w:rFonts w:eastAsia="Times New Roman"/>
          <w:color w:val="000000" w:themeColor="text1"/>
          <w:szCs w:val="24"/>
          <w:lang w:eastAsia="ru-RU"/>
        </w:rPr>
        <w:t>педагогической помощи детям;</w:t>
      </w:r>
      <w:r w:rsidRPr="00A220A8">
        <w:rPr>
          <w:rFonts w:eastAsia="Times New Roman"/>
          <w:color w:val="000000" w:themeColor="text1"/>
          <w:szCs w:val="24"/>
          <w:lang w:eastAsia="ru-RU"/>
        </w:rPr>
        <w:br/>
        <w:t>      • взаимодействие образовательного учреждения с семьей для полноценного развития детей дошкольного возраста, педагогическое просвещение родителей и взаимодействие с ними для обеспечения полноценного и своевременного развития ребенка,</w:t>
      </w:r>
      <w:r w:rsidRPr="00A220A8">
        <w:rPr>
          <w:rFonts w:eastAsia="Times New Roman"/>
          <w:color w:val="000000" w:themeColor="text1"/>
          <w:szCs w:val="24"/>
          <w:lang w:eastAsia="ru-RU"/>
        </w:rPr>
        <w:br/>
        <w:t>      • приобщение детей к общечеловеческим ценностям.</w:t>
      </w:r>
    </w:p>
    <w:p w:rsidR="00AD606A" w:rsidRDefault="00AD606A" w:rsidP="00AD606A">
      <w:pPr>
        <w:spacing w:before="100" w:beforeAutospacing="1" w:after="100" w:afterAutospacing="1" w:line="240" w:lineRule="auto"/>
        <w:jc w:val="center"/>
        <w:rPr>
          <w:rFonts w:eastAsia="Times New Roman"/>
          <w:color w:val="000000" w:themeColor="text1"/>
          <w:szCs w:val="24"/>
          <w:lang w:eastAsia="ru-RU"/>
        </w:rPr>
      </w:pPr>
      <w:r>
        <w:rPr>
          <w:rFonts w:eastAsia="Times New Roman"/>
          <w:b/>
          <w:bCs/>
          <w:color w:val="000000" w:themeColor="text1"/>
          <w:szCs w:val="24"/>
          <w:lang w:eastAsia="ru-RU"/>
        </w:rPr>
        <w:t>3</w:t>
      </w:r>
      <w:r w:rsidR="00B96E74" w:rsidRPr="00A220A8">
        <w:rPr>
          <w:rFonts w:eastAsia="Times New Roman"/>
          <w:b/>
          <w:bCs/>
          <w:color w:val="000000" w:themeColor="text1"/>
          <w:szCs w:val="24"/>
          <w:lang w:eastAsia="ru-RU"/>
        </w:rPr>
        <w:t xml:space="preserve">.    Организация деятельности групп </w:t>
      </w:r>
      <w:proofErr w:type="spellStart"/>
      <w:r w:rsidR="00B96E74" w:rsidRPr="00A220A8">
        <w:rPr>
          <w:rFonts w:eastAsia="Times New Roman"/>
          <w:b/>
          <w:bCs/>
          <w:color w:val="000000" w:themeColor="text1"/>
          <w:szCs w:val="24"/>
          <w:lang w:eastAsia="ru-RU"/>
        </w:rPr>
        <w:t>предшкольной</w:t>
      </w:r>
      <w:proofErr w:type="spellEnd"/>
      <w:r w:rsidR="00B96E74" w:rsidRPr="00A220A8">
        <w:rPr>
          <w:rFonts w:eastAsia="Times New Roman"/>
          <w:b/>
          <w:bCs/>
          <w:color w:val="000000" w:themeColor="text1"/>
          <w:szCs w:val="24"/>
          <w:lang w:eastAsia="ru-RU"/>
        </w:rPr>
        <w:t xml:space="preserve"> подготовки детей старшего дошкольного возраста</w:t>
      </w:r>
      <w:r w:rsidR="001250AA" w:rsidRPr="00A220A8">
        <w:rPr>
          <w:rFonts w:eastAsia="Times New Roman"/>
          <w:color w:val="000000" w:themeColor="text1"/>
          <w:szCs w:val="24"/>
          <w:lang w:eastAsia="ru-RU"/>
        </w:rPr>
        <w:t xml:space="preserve"> </w:t>
      </w:r>
    </w:p>
    <w:p w:rsidR="00F35FBA" w:rsidRDefault="00B96E74" w:rsidP="00F35FBA">
      <w:pPr>
        <w:spacing w:after="0" w:line="240" w:lineRule="auto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A220A8">
        <w:rPr>
          <w:rFonts w:eastAsia="Times New Roman"/>
          <w:color w:val="000000" w:themeColor="text1"/>
          <w:szCs w:val="24"/>
          <w:lang w:eastAsia="ru-RU"/>
        </w:rPr>
        <w:br/>
        <w:t>    3.1. Группы создаются в общеобразовательной школе при наличии необходимых материально-технических условий и кадрового обеспечения. Помещения должны отвечать педагогическим и санитарно-гигиеническим требованиям, правилам пожарной безопасности.</w:t>
      </w:r>
      <w:r w:rsidRPr="00A220A8">
        <w:rPr>
          <w:rFonts w:eastAsia="Times New Roman"/>
          <w:color w:val="000000" w:themeColor="text1"/>
          <w:szCs w:val="24"/>
          <w:lang w:eastAsia="ru-RU"/>
        </w:rPr>
        <w:br/>
        <w:t xml:space="preserve">    3.2. Наполняемость групп устанавливается </w:t>
      </w:r>
      <w:r w:rsidR="001250AA">
        <w:rPr>
          <w:rFonts w:eastAsia="Times New Roman"/>
          <w:color w:val="000000" w:themeColor="text1"/>
          <w:szCs w:val="24"/>
          <w:lang w:eastAsia="ru-RU"/>
        </w:rPr>
        <w:t>исходя из количества заявления родителей, но более 14 учащихся в каждой группе.</w:t>
      </w:r>
    </w:p>
    <w:p w:rsidR="0039563E" w:rsidRPr="00A220A8" w:rsidRDefault="00F35FBA" w:rsidP="00F35FBA">
      <w:pPr>
        <w:spacing w:after="0" w:line="240" w:lineRule="auto"/>
        <w:jc w:val="both"/>
        <w:rPr>
          <w:rFonts w:eastAsia="Times New Roman"/>
          <w:color w:val="000000" w:themeColor="text1"/>
          <w:szCs w:val="24"/>
          <w:lang w:eastAsia="ru-RU"/>
        </w:rPr>
      </w:pPr>
      <w:r>
        <w:rPr>
          <w:rFonts w:eastAsia="Times New Roman"/>
          <w:color w:val="000000" w:themeColor="text1"/>
          <w:szCs w:val="24"/>
          <w:lang w:eastAsia="ru-RU"/>
        </w:rPr>
        <w:t xml:space="preserve">    </w:t>
      </w:r>
      <w:r w:rsidR="00B96E74" w:rsidRPr="00A220A8">
        <w:rPr>
          <w:rFonts w:eastAsia="Times New Roman"/>
          <w:color w:val="000000" w:themeColor="text1"/>
          <w:szCs w:val="24"/>
          <w:lang w:eastAsia="ru-RU"/>
        </w:rPr>
        <w:t>3.</w:t>
      </w:r>
      <w:r w:rsidR="0039563E" w:rsidRPr="00A220A8">
        <w:rPr>
          <w:rFonts w:eastAsia="Times New Roman"/>
          <w:color w:val="000000" w:themeColor="text1"/>
          <w:szCs w:val="24"/>
          <w:lang w:eastAsia="ru-RU"/>
        </w:rPr>
        <w:t>3</w:t>
      </w:r>
      <w:r w:rsidR="00B96E74" w:rsidRPr="00A220A8">
        <w:rPr>
          <w:rFonts w:eastAsia="Times New Roman"/>
          <w:color w:val="000000" w:themeColor="text1"/>
          <w:szCs w:val="24"/>
          <w:lang w:eastAsia="ru-RU"/>
        </w:rPr>
        <w:t xml:space="preserve">.  Группа </w:t>
      </w:r>
      <w:proofErr w:type="spellStart"/>
      <w:r w:rsidR="00B96E74" w:rsidRPr="00A220A8">
        <w:rPr>
          <w:rFonts w:eastAsia="Times New Roman"/>
          <w:color w:val="000000" w:themeColor="text1"/>
          <w:szCs w:val="24"/>
          <w:lang w:eastAsia="ru-RU"/>
        </w:rPr>
        <w:t>предшкольной</w:t>
      </w:r>
      <w:proofErr w:type="spellEnd"/>
      <w:r w:rsidR="00B96E74" w:rsidRPr="00A220A8">
        <w:rPr>
          <w:rFonts w:eastAsia="Times New Roman"/>
          <w:color w:val="000000" w:themeColor="text1"/>
          <w:szCs w:val="24"/>
          <w:lang w:eastAsia="ru-RU"/>
        </w:rPr>
        <w:t xml:space="preserve"> подготовки работает в режиме </w:t>
      </w:r>
      <w:r w:rsidR="001250AA">
        <w:rPr>
          <w:rFonts w:eastAsia="Times New Roman"/>
          <w:color w:val="000000" w:themeColor="text1"/>
          <w:szCs w:val="24"/>
          <w:lang w:eastAsia="ru-RU"/>
        </w:rPr>
        <w:t xml:space="preserve">субботней школы, </w:t>
      </w:r>
      <w:r w:rsidR="00B96E74" w:rsidRPr="00A220A8">
        <w:rPr>
          <w:rFonts w:eastAsia="Times New Roman"/>
          <w:color w:val="000000" w:themeColor="text1"/>
          <w:szCs w:val="24"/>
          <w:lang w:eastAsia="ru-RU"/>
        </w:rPr>
        <w:t xml:space="preserve">  в первой половине дня. Количество часов в</w:t>
      </w:r>
      <w:r w:rsidR="001250AA">
        <w:rPr>
          <w:rFonts w:eastAsia="Times New Roman"/>
          <w:color w:val="000000" w:themeColor="text1"/>
          <w:szCs w:val="24"/>
          <w:lang w:eastAsia="ru-RU"/>
        </w:rPr>
        <w:t xml:space="preserve"> день -3 (2 занятия и 1 </w:t>
      </w:r>
      <w:r w:rsidR="0096504C">
        <w:rPr>
          <w:rFonts w:eastAsia="Times New Roman"/>
          <w:color w:val="000000" w:themeColor="text1"/>
          <w:szCs w:val="24"/>
          <w:lang w:eastAsia="ru-RU"/>
        </w:rPr>
        <w:t xml:space="preserve">игровой </w:t>
      </w:r>
      <w:r w:rsidR="001250AA">
        <w:rPr>
          <w:rFonts w:eastAsia="Times New Roman"/>
          <w:color w:val="000000" w:themeColor="text1"/>
          <w:szCs w:val="24"/>
          <w:lang w:eastAsia="ru-RU"/>
        </w:rPr>
        <w:t xml:space="preserve">час), с перерывом на завтрак. </w:t>
      </w:r>
    </w:p>
    <w:p w:rsidR="0039563E" w:rsidRPr="00A220A8" w:rsidRDefault="0039563E" w:rsidP="00F35FBA">
      <w:pPr>
        <w:spacing w:before="100" w:beforeAutospacing="1" w:after="100" w:afterAutospacing="1" w:line="240" w:lineRule="auto"/>
        <w:rPr>
          <w:rFonts w:eastAsia="Times New Roman"/>
          <w:color w:val="666666"/>
          <w:szCs w:val="24"/>
          <w:lang w:eastAsia="ru-RU"/>
        </w:rPr>
      </w:pPr>
      <w:r w:rsidRPr="00A220A8">
        <w:rPr>
          <w:rFonts w:eastAsia="Times New Roman"/>
          <w:color w:val="000000" w:themeColor="text1"/>
          <w:szCs w:val="24"/>
          <w:lang w:eastAsia="ru-RU"/>
        </w:rPr>
        <w:lastRenderedPageBreak/>
        <w:t>    3.4</w:t>
      </w:r>
      <w:r w:rsidR="00B96E74" w:rsidRPr="00A220A8">
        <w:rPr>
          <w:rFonts w:eastAsia="Times New Roman"/>
          <w:color w:val="000000" w:themeColor="text1"/>
          <w:szCs w:val="24"/>
          <w:lang w:eastAsia="ru-RU"/>
        </w:rPr>
        <w:t>. Организация воспитательной работы предусматривает создание условий для развития различных видов деятельности с учетом возможностей, интересов, потребностей самих детей.</w:t>
      </w:r>
      <w:r w:rsidR="00B96E74" w:rsidRPr="00A220A8">
        <w:rPr>
          <w:rFonts w:eastAsia="Times New Roman"/>
          <w:color w:val="000000" w:themeColor="text1"/>
          <w:szCs w:val="24"/>
          <w:lang w:eastAsia="ru-RU"/>
        </w:rPr>
        <w:br/>
      </w:r>
      <w:r w:rsidR="00B96E74" w:rsidRPr="00A220A8">
        <w:rPr>
          <w:rFonts w:eastAsia="Times New Roman"/>
          <w:color w:val="666666"/>
          <w:szCs w:val="24"/>
          <w:lang w:eastAsia="ru-RU"/>
        </w:rPr>
        <w:t>   </w:t>
      </w:r>
    </w:p>
    <w:p w:rsidR="00A220A8" w:rsidRPr="00A220A8" w:rsidRDefault="00AD606A" w:rsidP="00AD606A">
      <w:pPr>
        <w:spacing w:before="100" w:beforeAutospacing="1" w:after="100" w:afterAutospacing="1" w:line="240" w:lineRule="auto"/>
        <w:jc w:val="center"/>
        <w:rPr>
          <w:rFonts w:eastAsia="Times New Roman"/>
          <w:color w:val="000000" w:themeColor="text1"/>
          <w:szCs w:val="24"/>
          <w:lang w:eastAsia="ru-RU"/>
        </w:rPr>
      </w:pPr>
      <w:r>
        <w:rPr>
          <w:rFonts w:eastAsia="Times New Roman"/>
          <w:b/>
          <w:bCs/>
          <w:color w:val="000000" w:themeColor="text1"/>
          <w:szCs w:val="24"/>
          <w:lang w:eastAsia="ru-RU"/>
        </w:rPr>
        <w:t>4</w:t>
      </w:r>
      <w:r w:rsidR="00B96E74" w:rsidRPr="00A220A8">
        <w:rPr>
          <w:rFonts w:eastAsia="Times New Roman"/>
          <w:b/>
          <w:bCs/>
          <w:color w:val="000000" w:themeColor="text1"/>
          <w:szCs w:val="24"/>
          <w:lang w:eastAsia="ru-RU"/>
        </w:rPr>
        <w:t xml:space="preserve">. Комплектование групп </w:t>
      </w:r>
      <w:proofErr w:type="spellStart"/>
      <w:r w:rsidR="00B96E74" w:rsidRPr="00A220A8">
        <w:rPr>
          <w:rFonts w:eastAsia="Times New Roman"/>
          <w:b/>
          <w:bCs/>
          <w:color w:val="000000" w:themeColor="text1"/>
          <w:szCs w:val="24"/>
          <w:lang w:eastAsia="ru-RU"/>
        </w:rPr>
        <w:t>предшкольной</w:t>
      </w:r>
      <w:proofErr w:type="spellEnd"/>
      <w:r w:rsidR="00B96E74" w:rsidRPr="00A220A8">
        <w:rPr>
          <w:rFonts w:eastAsia="Times New Roman"/>
          <w:b/>
          <w:bCs/>
          <w:color w:val="000000" w:themeColor="text1"/>
          <w:szCs w:val="24"/>
          <w:lang w:eastAsia="ru-RU"/>
        </w:rPr>
        <w:t xml:space="preserve"> подготовки для детей старшего дошкольно</w:t>
      </w:r>
      <w:r w:rsidR="001250AA">
        <w:rPr>
          <w:rFonts w:eastAsia="Times New Roman"/>
          <w:b/>
          <w:bCs/>
          <w:color w:val="000000" w:themeColor="text1"/>
          <w:szCs w:val="24"/>
          <w:lang w:eastAsia="ru-RU"/>
        </w:rPr>
        <w:t>го возраста.</w:t>
      </w:r>
    </w:p>
    <w:p w:rsidR="00B96E74" w:rsidRPr="00A220A8" w:rsidRDefault="00A220A8" w:rsidP="00AD606A">
      <w:pPr>
        <w:spacing w:before="100" w:beforeAutospacing="1" w:after="100" w:afterAutospacing="1" w:line="240" w:lineRule="auto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A220A8">
        <w:rPr>
          <w:rFonts w:eastAsia="Times New Roman"/>
          <w:color w:val="000000" w:themeColor="text1"/>
          <w:szCs w:val="24"/>
          <w:lang w:eastAsia="ru-RU"/>
        </w:rPr>
        <w:t>4.1</w:t>
      </w:r>
      <w:r w:rsidR="00B96E74" w:rsidRPr="00A220A8">
        <w:rPr>
          <w:rFonts w:eastAsia="Times New Roman"/>
          <w:color w:val="000000" w:themeColor="text1"/>
          <w:szCs w:val="24"/>
          <w:lang w:eastAsia="ru-RU"/>
        </w:rPr>
        <w:t xml:space="preserve">. </w:t>
      </w:r>
      <w:r w:rsidR="0096504C">
        <w:rPr>
          <w:rFonts w:eastAsia="Times New Roman"/>
          <w:color w:val="000000" w:themeColor="text1"/>
          <w:szCs w:val="24"/>
          <w:lang w:eastAsia="ru-RU"/>
        </w:rPr>
        <w:t xml:space="preserve">На основании приказа директора школы организуется </w:t>
      </w:r>
      <w:proofErr w:type="spellStart"/>
      <w:r w:rsidR="0096504C">
        <w:rPr>
          <w:rFonts w:eastAsia="Times New Roman"/>
          <w:color w:val="000000" w:themeColor="text1"/>
          <w:szCs w:val="24"/>
          <w:lang w:eastAsia="ru-RU"/>
        </w:rPr>
        <w:t>предшкольное</w:t>
      </w:r>
      <w:proofErr w:type="spellEnd"/>
      <w:r w:rsidR="0096504C">
        <w:rPr>
          <w:rFonts w:eastAsia="Times New Roman"/>
          <w:color w:val="000000" w:themeColor="text1"/>
          <w:szCs w:val="24"/>
          <w:lang w:eastAsia="ru-RU"/>
        </w:rPr>
        <w:t xml:space="preserve"> обучение.</w:t>
      </w:r>
      <w:r w:rsidRPr="00A220A8">
        <w:rPr>
          <w:rFonts w:eastAsia="Times New Roman"/>
          <w:color w:val="000000" w:themeColor="text1"/>
          <w:szCs w:val="24"/>
          <w:lang w:eastAsia="ru-RU"/>
        </w:rPr>
        <w:t xml:space="preserve">    </w:t>
      </w:r>
      <w:r w:rsidRPr="00A220A8">
        <w:rPr>
          <w:rFonts w:eastAsia="Times New Roman"/>
          <w:color w:val="000000" w:themeColor="text1"/>
          <w:szCs w:val="24"/>
          <w:lang w:eastAsia="ru-RU"/>
        </w:rPr>
        <w:br/>
        <w:t>4.2</w:t>
      </w:r>
      <w:r w:rsidR="00B96E74" w:rsidRPr="00A220A8">
        <w:rPr>
          <w:rFonts w:eastAsia="Times New Roman"/>
          <w:color w:val="000000" w:themeColor="text1"/>
          <w:szCs w:val="24"/>
          <w:lang w:eastAsia="ru-RU"/>
        </w:rPr>
        <w:t xml:space="preserve">. При приеме детей в группу </w:t>
      </w:r>
      <w:proofErr w:type="spellStart"/>
      <w:r w:rsidR="00B96E74" w:rsidRPr="00A220A8">
        <w:rPr>
          <w:rFonts w:eastAsia="Times New Roman"/>
          <w:color w:val="000000" w:themeColor="text1"/>
          <w:szCs w:val="24"/>
          <w:lang w:eastAsia="ru-RU"/>
        </w:rPr>
        <w:t>предшкольной</w:t>
      </w:r>
      <w:proofErr w:type="spellEnd"/>
      <w:r w:rsidR="00B96E74" w:rsidRPr="00A220A8">
        <w:rPr>
          <w:rFonts w:eastAsia="Times New Roman"/>
          <w:color w:val="000000" w:themeColor="text1"/>
          <w:szCs w:val="24"/>
          <w:lang w:eastAsia="ru-RU"/>
        </w:rPr>
        <w:t xml:space="preserve"> подготовки администрация школы обязана ознакомить родителей</w:t>
      </w:r>
      <w:r w:rsidR="0096504C">
        <w:rPr>
          <w:rFonts w:eastAsia="Times New Roman"/>
          <w:color w:val="000000" w:themeColor="text1"/>
          <w:szCs w:val="24"/>
          <w:lang w:eastAsia="ru-RU"/>
        </w:rPr>
        <w:t xml:space="preserve"> (законных представителей) с </w:t>
      </w:r>
      <w:r w:rsidR="00B96E74" w:rsidRPr="00A220A8">
        <w:rPr>
          <w:rFonts w:eastAsia="Times New Roman"/>
          <w:color w:val="000000" w:themeColor="text1"/>
          <w:szCs w:val="24"/>
          <w:lang w:eastAsia="ru-RU"/>
        </w:rPr>
        <w:t>документами, регламентирующими организацию образовательного процесса, деятельность учреждения.</w:t>
      </w:r>
    </w:p>
    <w:p w:rsidR="00AD606A" w:rsidRDefault="00AD606A" w:rsidP="00AD606A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5</w:t>
      </w:r>
      <w:r w:rsidR="00B96E74" w:rsidRPr="00846DBA">
        <w:rPr>
          <w:rFonts w:eastAsia="Times New Roman"/>
          <w:b/>
          <w:bCs/>
          <w:szCs w:val="24"/>
          <w:lang w:eastAsia="ru-RU"/>
        </w:rPr>
        <w:t>. Участники образовательного процесса</w:t>
      </w:r>
    </w:p>
    <w:p w:rsidR="00A220A8" w:rsidRPr="00846DBA" w:rsidRDefault="00B96E74" w:rsidP="00AD606A">
      <w:pPr>
        <w:spacing w:before="100" w:beforeAutospacing="1" w:after="100" w:afterAutospacing="1" w:line="240" w:lineRule="auto"/>
        <w:jc w:val="both"/>
        <w:rPr>
          <w:rFonts w:eastAsia="Times New Roman"/>
          <w:szCs w:val="24"/>
          <w:lang w:eastAsia="ru-RU"/>
        </w:rPr>
      </w:pPr>
      <w:r w:rsidRPr="00846DBA">
        <w:rPr>
          <w:rFonts w:eastAsia="Times New Roman"/>
          <w:szCs w:val="24"/>
          <w:lang w:eastAsia="ru-RU"/>
        </w:rPr>
        <w:t>    5.1. Участниками образовательного процесса являются воспитанники, родители (законные представители), педагогический персонал.</w:t>
      </w:r>
      <w:r w:rsidRPr="00846DBA">
        <w:rPr>
          <w:rFonts w:eastAsia="Times New Roman"/>
          <w:szCs w:val="24"/>
          <w:lang w:eastAsia="ru-RU"/>
        </w:rPr>
        <w:br/>
        <w:t>    5.</w:t>
      </w:r>
      <w:r w:rsidR="00A220A8" w:rsidRPr="00846DBA">
        <w:rPr>
          <w:rFonts w:eastAsia="Times New Roman"/>
          <w:szCs w:val="24"/>
          <w:lang w:eastAsia="ru-RU"/>
        </w:rPr>
        <w:t>2</w:t>
      </w:r>
      <w:r w:rsidRPr="00846DBA">
        <w:rPr>
          <w:rFonts w:eastAsia="Times New Roman"/>
          <w:szCs w:val="24"/>
          <w:lang w:eastAsia="ru-RU"/>
        </w:rPr>
        <w:t>. 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 и подтвержденной документами об образовании.</w:t>
      </w:r>
    </w:p>
    <w:p w:rsidR="00B97459" w:rsidRDefault="00B97459" w:rsidP="00AA577E">
      <w:pPr>
        <w:rPr>
          <w:szCs w:val="24"/>
        </w:rPr>
      </w:pPr>
    </w:p>
    <w:p w:rsidR="002E2F95" w:rsidRDefault="002E2F95" w:rsidP="00AA577E">
      <w:pPr>
        <w:rPr>
          <w:szCs w:val="24"/>
        </w:rPr>
      </w:pPr>
    </w:p>
    <w:p w:rsidR="002E2F95" w:rsidRDefault="002E2F95" w:rsidP="00AA577E">
      <w:pPr>
        <w:rPr>
          <w:szCs w:val="24"/>
        </w:rPr>
      </w:pPr>
    </w:p>
    <w:p w:rsidR="002E2F95" w:rsidRDefault="002E2F95" w:rsidP="00AA577E">
      <w:pPr>
        <w:rPr>
          <w:szCs w:val="24"/>
        </w:rPr>
      </w:pPr>
    </w:p>
    <w:p w:rsidR="002E2F95" w:rsidRDefault="002E2F95" w:rsidP="00AA577E">
      <w:pPr>
        <w:rPr>
          <w:szCs w:val="24"/>
        </w:rPr>
      </w:pPr>
    </w:p>
    <w:p w:rsidR="002E2F95" w:rsidRDefault="002E2F95" w:rsidP="00AA577E">
      <w:pPr>
        <w:rPr>
          <w:szCs w:val="24"/>
        </w:rPr>
      </w:pPr>
    </w:p>
    <w:p w:rsidR="002E2F95" w:rsidRDefault="002E2F95" w:rsidP="00AA577E">
      <w:pPr>
        <w:rPr>
          <w:szCs w:val="24"/>
        </w:rPr>
      </w:pPr>
    </w:p>
    <w:p w:rsidR="002E2F95" w:rsidRDefault="002E2F95" w:rsidP="00AA577E">
      <w:pPr>
        <w:rPr>
          <w:szCs w:val="24"/>
        </w:rPr>
      </w:pPr>
    </w:p>
    <w:p w:rsidR="002E2F95" w:rsidRDefault="002E2F95" w:rsidP="00AA577E">
      <w:pPr>
        <w:rPr>
          <w:szCs w:val="24"/>
        </w:rPr>
      </w:pPr>
    </w:p>
    <w:p w:rsidR="002E2F95" w:rsidRDefault="002E2F95" w:rsidP="00AA577E">
      <w:pPr>
        <w:rPr>
          <w:szCs w:val="24"/>
        </w:rPr>
      </w:pPr>
    </w:p>
    <w:p w:rsidR="002E2F95" w:rsidRDefault="002E2F95" w:rsidP="00AA577E">
      <w:pPr>
        <w:rPr>
          <w:szCs w:val="24"/>
        </w:rPr>
      </w:pPr>
    </w:p>
    <w:p w:rsidR="002E2F95" w:rsidRDefault="002E2F95" w:rsidP="00AA577E">
      <w:pPr>
        <w:rPr>
          <w:szCs w:val="24"/>
        </w:rPr>
      </w:pPr>
    </w:p>
    <w:p w:rsidR="002E2F95" w:rsidRDefault="002E2F95" w:rsidP="00AA577E">
      <w:pPr>
        <w:rPr>
          <w:szCs w:val="24"/>
        </w:rPr>
      </w:pPr>
    </w:p>
    <w:p w:rsidR="002E2F95" w:rsidRDefault="002E2F95" w:rsidP="00AA577E">
      <w:pPr>
        <w:rPr>
          <w:szCs w:val="24"/>
        </w:rPr>
      </w:pPr>
    </w:p>
    <w:p w:rsidR="002E2F95" w:rsidRDefault="002E2F95" w:rsidP="00AA577E">
      <w:pPr>
        <w:rPr>
          <w:szCs w:val="24"/>
        </w:rPr>
      </w:pPr>
    </w:p>
    <w:p w:rsidR="002E2F95" w:rsidRDefault="002E2F95" w:rsidP="00AA577E">
      <w:pPr>
        <w:rPr>
          <w:szCs w:val="24"/>
        </w:rPr>
      </w:pPr>
    </w:p>
    <w:p w:rsidR="002E2F95" w:rsidRPr="00A220A8" w:rsidRDefault="002E2F95" w:rsidP="00AA577E">
      <w:pPr>
        <w:rPr>
          <w:szCs w:val="24"/>
        </w:rPr>
      </w:pPr>
      <w:bookmarkStart w:id="0" w:name="_GoBack"/>
      <w:bookmarkEnd w:id="0"/>
      <w:r>
        <w:rPr>
          <w:noProof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-262255</wp:posOffset>
            </wp:positionV>
            <wp:extent cx="6216650" cy="8549005"/>
            <wp:effectExtent l="0" t="0" r="0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едшкольная подготовка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6650" cy="8549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E2F95" w:rsidRPr="00A22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0232B0"/>
    <w:multiLevelType w:val="multilevel"/>
    <w:tmpl w:val="69E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96676F2"/>
    <w:multiLevelType w:val="multilevel"/>
    <w:tmpl w:val="0D42EB60"/>
    <w:lvl w:ilvl="0">
      <w:start w:val="1"/>
      <w:numFmt w:val="bullet"/>
      <w:lvlText w:val="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065"/>
        </w:tabs>
        <w:ind w:left="306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785"/>
        </w:tabs>
        <w:ind w:left="3785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225"/>
        </w:tabs>
        <w:ind w:left="5225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945"/>
        </w:tabs>
        <w:ind w:left="5945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385"/>
        </w:tabs>
        <w:ind w:left="7385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105"/>
        </w:tabs>
        <w:ind w:left="8105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E74"/>
    <w:rsid w:val="00034D63"/>
    <w:rsid w:val="001250AA"/>
    <w:rsid w:val="00280B05"/>
    <w:rsid w:val="002E2F95"/>
    <w:rsid w:val="0039563E"/>
    <w:rsid w:val="003A7037"/>
    <w:rsid w:val="004C61C5"/>
    <w:rsid w:val="0055313B"/>
    <w:rsid w:val="005A1FAF"/>
    <w:rsid w:val="00846DBA"/>
    <w:rsid w:val="008C0E35"/>
    <w:rsid w:val="00961BE0"/>
    <w:rsid w:val="0096504C"/>
    <w:rsid w:val="00A220A8"/>
    <w:rsid w:val="00A870EB"/>
    <w:rsid w:val="00AA577E"/>
    <w:rsid w:val="00AD261A"/>
    <w:rsid w:val="00AD606A"/>
    <w:rsid w:val="00B5261E"/>
    <w:rsid w:val="00B96E74"/>
    <w:rsid w:val="00B97459"/>
    <w:rsid w:val="00F3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611683-CD2A-4201-A8D9-B6E14E06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77E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5A1FAF"/>
  </w:style>
  <w:style w:type="character" w:customStyle="1" w:styleId="apple-converted-space">
    <w:name w:val="apple-converted-space"/>
    <w:basedOn w:val="a0"/>
    <w:rsid w:val="005A1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Рэсимэ</dc:creator>
  <cp:lastModifiedBy>Рилия</cp:lastModifiedBy>
  <cp:revision>20</cp:revision>
  <cp:lastPrinted>2018-12-01T05:55:00Z</cp:lastPrinted>
  <dcterms:created xsi:type="dcterms:W3CDTF">2012-10-02T07:34:00Z</dcterms:created>
  <dcterms:modified xsi:type="dcterms:W3CDTF">2018-12-03T17:14:00Z</dcterms:modified>
</cp:coreProperties>
</file>